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</w:rPr>
      </w:pPr>
      <w:r w:rsidDel="00000000" w:rsidR="00000000" w:rsidRPr="00000000">
        <w:rPr>
          <w:sz w:val="28"/>
          <w:szCs w:val="28"/>
        </w:rPr>
        <w:drawing>
          <wp:inline distB="0" distT="0" distL="0" distR="0">
            <wp:extent cx="447675" cy="60960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ind w:left="567" w:firstLine="0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27 липня 2023 року              м. Сквира                     №05-37-VІІІ</w:t>
      </w:r>
    </w:p>
    <w:p w:rsidR="00000000" w:rsidDel="00000000" w:rsidP="00000000" w:rsidRDefault="00000000" w:rsidRPr="00000000" w14:paraId="00000008">
      <w:pPr>
        <w:ind w:right="2976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Про стан забезпечення жителів громади питною </w:t>
      </w:r>
    </w:p>
    <w:p w:rsidR="00000000" w:rsidDel="00000000" w:rsidP="00000000" w:rsidRDefault="00000000" w:rsidRPr="00000000" w14:paraId="0000000A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водою та заходи щодо поліпшення її якості, яка подається </w:t>
      </w:r>
    </w:p>
    <w:p w:rsidR="00000000" w:rsidDel="00000000" w:rsidP="00000000" w:rsidRDefault="00000000" w:rsidRPr="00000000" w14:paraId="0000000B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комунальним підприємством «Сквир-водоканал»</w:t>
      </w:r>
    </w:p>
    <w:p w:rsidR="00000000" w:rsidDel="00000000" w:rsidP="00000000" w:rsidRDefault="00000000" w:rsidRPr="00000000" w14:paraId="0000000C">
      <w:pPr>
        <w:ind w:right="2976"/>
        <w:jc w:val="both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D">
      <w:pPr>
        <w:ind w:firstLine="567"/>
        <w:jc w:val="both"/>
        <w:rPr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Відповідно до вимог статті 27, статті 53 Закону України «Про місцеве самоврядування в Україні»,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законів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 України «Про житлово-комунальні послуги», «</w:t>
      </w:r>
      <w:r w:rsidDel="00000000" w:rsidR="00000000" w:rsidRPr="00000000">
        <w:rPr>
          <w:sz w:val="28"/>
          <w:szCs w:val="28"/>
          <w:rtl w:val="0"/>
        </w:rPr>
        <w:t xml:space="preserve">Про питну воду, питне водопостачання та водовідведення»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враховуючи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рекомендації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 постійн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их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 комісі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й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міської ради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, розглянувши інформацію комунального підприємства «Сквир-водоканал»,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54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10">
      <w:pPr>
        <w:ind w:firstLine="54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4.0000000000002"/>
        </w:tabs>
        <w:ind w:left="0"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Погодити інформацію про стан забезпечення жителів громади питною водою та заходи щодо поліпшення її якості, яка подається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комунальним підприємством «Сквир-водоканал»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(додається)</w:t>
      </w: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tabs>
          <w:tab w:val="left" w:leader="none" w:pos="984.0000000000002"/>
        </w:tabs>
        <w:ind w:left="0" w:firstLine="566"/>
        <w:jc w:val="both"/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Управлінню фінансів Сквирської міської ради передбачити у бюджеті Сквирської міської територіальної громади видатки на фінансування заходів.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984.0000000000002"/>
        </w:tabs>
        <w:ind w:left="0" w:firstLine="567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highlight w:val="white"/>
          <w:rtl w:val="0"/>
        </w:rPr>
        <w:t xml:space="preserve">Контроль за виконанням рішення покласти на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426" w:firstLine="0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20" w:lineRule="auto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-5103"/>
        </w:tabs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Міська голова</w:t>
        <w:tab/>
        <w:tab/>
        <w:tab/>
        <w:tab/>
        <w:tab/>
        <w:t xml:space="preserve">              Валентина ЛЕВІЦЬКА</w:t>
      </w:r>
    </w:p>
    <w:p w:rsidR="00000000" w:rsidDel="00000000" w:rsidP="00000000" w:rsidRDefault="00000000" w:rsidRPr="00000000" w14:paraId="00000018">
      <w:pPr>
        <w:spacing w:after="160" w:lineRule="auto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993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86" w:hanging="360.00000000000006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6" w:hanging="360"/>
      </w:pPr>
      <w:rPr/>
    </w:lvl>
    <w:lvl w:ilvl="2">
      <w:start w:val="1"/>
      <w:numFmt w:val="lowerRoman"/>
      <w:lvlText w:val="%3."/>
      <w:lvlJc w:val="right"/>
      <w:pPr>
        <w:ind w:left="2226" w:hanging="180"/>
      </w:pPr>
      <w:rPr/>
    </w:lvl>
    <w:lvl w:ilvl="3">
      <w:start w:val="1"/>
      <w:numFmt w:val="decimal"/>
      <w:lvlText w:val="%4."/>
      <w:lvlJc w:val="left"/>
      <w:pPr>
        <w:ind w:left="2946" w:hanging="360"/>
      </w:pPr>
      <w:rPr/>
    </w:lvl>
    <w:lvl w:ilvl="4">
      <w:start w:val="1"/>
      <w:numFmt w:val="lowerLetter"/>
      <w:lvlText w:val="%5."/>
      <w:lvlJc w:val="left"/>
      <w:pPr>
        <w:ind w:left="3666" w:hanging="360"/>
      </w:pPr>
      <w:rPr/>
    </w:lvl>
    <w:lvl w:ilvl="5">
      <w:start w:val="1"/>
      <w:numFmt w:val="lowerRoman"/>
      <w:lvlText w:val="%6."/>
      <w:lvlJc w:val="right"/>
      <w:pPr>
        <w:ind w:left="4386" w:hanging="180"/>
      </w:pPr>
      <w:rPr/>
    </w:lvl>
    <w:lvl w:ilvl="6">
      <w:start w:val="1"/>
      <w:numFmt w:val="decimal"/>
      <w:lvlText w:val="%7."/>
      <w:lvlJc w:val="left"/>
      <w:pPr>
        <w:ind w:left="5106" w:hanging="360"/>
      </w:pPr>
      <w:rPr/>
    </w:lvl>
    <w:lvl w:ilvl="7">
      <w:start w:val="1"/>
      <w:numFmt w:val="lowerLetter"/>
      <w:lvlText w:val="%8."/>
      <w:lvlJc w:val="left"/>
      <w:pPr>
        <w:ind w:left="5826" w:hanging="360"/>
      </w:pPr>
      <w:rPr/>
    </w:lvl>
    <w:lvl w:ilvl="8">
      <w:start w:val="1"/>
      <w:numFmt w:val="lowerRoman"/>
      <w:lvlText w:val="%9."/>
      <w:lvlJc w:val="right"/>
      <w:pPr>
        <w:ind w:left="6546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3638A3"/>
    <w:rPr>
      <w:lang w:val="ru-RU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4">
    <w:name w:val="List Paragraph"/>
    <w:basedOn w:val="a"/>
    <w:uiPriority w:val="34"/>
    <w:qFormat w:val="1"/>
    <w:rsid w:val="003638A3"/>
    <w:pPr>
      <w:ind w:left="720"/>
      <w:contextualSpacing w:val="1"/>
    </w:pPr>
  </w:style>
  <w:style w:type="paragraph" w:styleId="a5">
    <w:name w:val="Balloon Text"/>
    <w:basedOn w:val="a"/>
    <w:link w:val="a6"/>
    <w:uiPriority w:val="99"/>
    <w:semiHidden w:val="1"/>
    <w:unhideWhenUsed w:val="1"/>
    <w:rsid w:val="00A130C3"/>
    <w:rPr>
      <w:rFonts w:ascii="Segoe UI" w:cs="Segoe UI" w:hAnsi="Segoe UI"/>
      <w:sz w:val="18"/>
      <w:szCs w:val="18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A130C3"/>
    <w:rPr>
      <w:rFonts w:ascii="Segoe UI" w:cs="Segoe UI" w:eastAsia="Times New Roman" w:hAnsi="Segoe UI"/>
      <w:sz w:val="18"/>
      <w:szCs w:val="18"/>
      <w:lang w:eastAsia="ru-RU" w:val="ru-RU"/>
    </w:rPr>
  </w:style>
  <w:style w:type="character" w:styleId="rvts23" w:customStyle="1">
    <w:name w:val="rvts23"/>
    <w:basedOn w:val="a0"/>
    <w:rsid w:val="00F228B7"/>
  </w:style>
  <w:style w:type="paragraph" w:styleId="a7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10" w:customStyle="1">
    <w:name w:val="Без интервала1"/>
    <w:uiPriority w:val="99"/>
    <w:rsid w:val="00DD21E0"/>
    <w:rPr>
      <w:rFonts w:ascii="Calibri" w:hAnsi="Calibri"/>
      <w:sz w:val="22"/>
      <w:szCs w:val="22"/>
      <w:lang w:eastAsia="en-US" w:val="ru-RU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4PXZB3JX7/s3U7ecY/Nxew+SkQ==">CgMxLjAyCGguZ2pkZ3hzOAByITFhUTNDRkpsOVNiOVJHTWVPUTFkSXJpZnFUUFlkUG4wSA==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2022-10-13T10:46:00Z</dcterms:created>
  <dc:creator>Kncl</dc:creator>
</cp:coreProperties>
</file>